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8D1F8" w14:textId="541E3A51" w:rsidR="00EE721A" w:rsidRDefault="00196751" w:rsidP="0061748D">
      <w:pPr>
        <w:jc w:val="center"/>
        <w:rPr>
          <w:rFonts w:ascii="Verdana" w:hAnsi="Verdana"/>
          <w:color w:val="595959"/>
          <w:sz w:val="16"/>
          <w:szCs w:val="16"/>
        </w:rPr>
      </w:pPr>
      <w:r w:rsidRPr="00196751">
        <w:rPr>
          <w:rFonts w:ascii="Arial" w:hAnsi="Arial" w:cs="Arial"/>
          <w:b/>
          <w:noProof/>
          <w:color w:val="244061" w:themeColor="accent1" w:themeShade="80"/>
          <w:sz w:val="16"/>
          <w:szCs w:val="16"/>
        </w:rPr>
        <w:drawing>
          <wp:anchor distT="0" distB="0" distL="114300" distR="114300" simplePos="0" relativeHeight="251661824" behindDoc="0" locked="0" layoutInCell="1" allowOverlap="1" wp14:anchorId="195BEFE3" wp14:editId="770EA2D7">
            <wp:simplePos x="0" y="0"/>
            <wp:positionH relativeFrom="margin">
              <wp:posOffset>-918845</wp:posOffset>
            </wp:positionH>
            <wp:positionV relativeFrom="margin">
              <wp:posOffset>-899795</wp:posOffset>
            </wp:positionV>
            <wp:extent cx="7736840" cy="3000375"/>
            <wp:effectExtent l="19050" t="0" r="16510" b="885825"/>
            <wp:wrapSquare wrapText="bothSides"/>
            <wp:docPr id="1" name="Obraz 0" descr="n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w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6840" cy="3000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009A7" w:rsidRPr="00196751">
        <w:rPr>
          <w:rFonts w:ascii="Arial" w:hAnsi="Arial" w:cs="Arial"/>
          <w:b/>
          <w:noProof/>
          <w:color w:val="244061" w:themeColor="accent1" w:themeShade="80"/>
          <w:sz w:val="16"/>
          <w:szCs w:val="16"/>
        </w:rPr>
        <w:drawing>
          <wp:anchor distT="0" distB="0" distL="114300" distR="114300" simplePos="0" relativeHeight="251656704" behindDoc="1" locked="0" layoutInCell="1" allowOverlap="1" wp14:anchorId="078A07F9" wp14:editId="5560844B">
            <wp:simplePos x="0" y="0"/>
            <wp:positionH relativeFrom="column">
              <wp:posOffset>1165860</wp:posOffset>
            </wp:positionH>
            <wp:positionV relativeFrom="paragraph">
              <wp:posOffset>2484755</wp:posOffset>
            </wp:positionV>
            <wp:extent cx="3289935" cy="395605"/>
            <wp:effectExtent l="19050" t="0" r="5715" b="0"/>
            <wp:wrapTight wrapText="bothSides">
              <wp:wrapPolygon edited="0">
                <wp:start x="1376" y="0"/>
                <wp:lineTo x="-125" y="4161"/>
                <wp:lineTo x="-125" y="7281"/>
                <wp:lineTo x="1251" y="20803"/>
                <wp:lineTo x="1376" y="20803"/>
                <wp:lineTo x="4753" y="20803"/>
                <wp:lineTo x="6879" y="20803"/>
                <wp:lineTo x="21137" y="17682"/>
                <wp:lineTo x="21137" y="16642"/>
                <wp:lineTo x="21638" y="7281"/>
                <wp:lineTo x="21638" y="3120"/>
                <wp:lineTo x="4753" y="0"/>
                <wp:lineTo x="1376" y="0"/>
              </wp:wrapPolygon>
            </wp:wrapTight>
            <wp:docPr id="6" name="Obraz 4" descr="Hutchinson logo (nieb litery, czerw orzel) z tłem przezroczysty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tchinson logo (nieb litery, czerw orzel) z tłem przezroczystym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993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6751">
        <w:rPr>
          <w:rFonts w:ascii="Verdana" w:hAnsi="Verdana"/>
          <w:color w:val="595959"/>
          <w:sz w:val="16"/>
          <w:szCs w:val="16"/>
        </w:rPr>
        <w:t xml:space="preserve">Firma Hutchinson, oddział w Łodzi przy ul. Lodowej 80/84, gdzie produkowane </w:t>
      </w:r>
      <w:r w:rsidRPr="00196751">
        <w:rPr>
          <w:rFonts w:ascii="Verdana" w:hAnsi="Verdana"/>
          <w:color w:val="595959"/>
          <w:sz w:val="16"/>
          <w:szCs w:val="16"/>
        </w:rPr>
        <w:br/>
        <w:t>są  elementy uszczelniające z kauczuku dla przemysłu motoryzacyjnego poszukuje Kandydatów na stanowisko:</w:t>
      </w:r>
    </w:p>
    <w:p w14:paraId="54727FDB" w14:textId="77777777" w:rsidR="00525212" w:rsidRPr="0061748D" w:rsidRDefault="00525212" w:rsidP="0061748D">
      <w:pPr>
        <w:jc w:val="center"/>
        <w:rPr>
          <w:rFonts w:ascii="Verdana" w:hAnsi="Verdana"/>
          <w:color w:val="595959"/>
          <w:sz w:val="16"/>
          <w:szCs w:val="16"/>
        </w:rPr>
      </w:pPr>
    </w:p>
    <w:p w14:paraId="58CE78A1" w14:textId="7BDF6B48" w:rsidR="00525212" w:rsidRPr="00525212" w:rsidRDefault="00525212" w:rsidP="00525212">
      <w:pPr>
        <w:jc w:val="center"/>
        <w:rPr>
          <w:rFonts w:eastAsia="Times New Roman" w:cs="Arial"/>
          <w:b/>
          <w:bCs/>
          <w:color w:val="595959"/>
          <w:sz w:val="30"/>
          <w:szCs w:val="28"/>
        </w:rPr>
      </w:pPr>
      <w:r w:rsidRPr="00525212">
        <w:rPr>
          <w:rFonts w:eastAsia="Times New Roman" w:cs="Arial"/>
          <w:b/>
          <w:bCs/>
          <w:color w:val="595959"/>
          <w:sz w:val="30"/>
          <w:szCs w:val="28"/>
        </w:rPr>
        <w:t>Staż</w:t>
      </w:r>
      <w:r w:rsidR="00363E90">
        <w:rPr>
          <w:rFonts w:eastAsia="Times New Roman" w:cs="Arial"/>
          <w:b/>
          <w:bCs/>
          <w:color w:val="595959"/>
          <w:sz w:val="30"/>
          <w:szCs w:val="28"/>
        </w:rPr>
        <w:t>ysta w dziale Metod</w:t>
      </w:r>
    </w:p>
    <w:p w14:paraId="24DA11B7" w14:textId="0D6AE48C" w:rsidR="0061748D" w:rsidRPr="002553AA" w:rsidRDefault="0061748D" w:rsidP="00525212">
      <w:pPr>
        <w:jc w:val="both"/>
        <w:rPr>
          <w:rFonts w:ascii="Calibri" w:hAnsi="Calibri" w:cs="Arial"/>
          <w:b/>
          <w:bCs/>
          <w:color w:val="0070C0"/>
          <w:szCs w:val="24"/>
          <w:u w:val="single"/>
        </w:rPr>
      </w:pPr>
      <w:r w:rsidRPr="002553AA">
        <w:rPr>
          <w:rFonts w:ascii="Calibri" w:hAnsi="Calibri" w:cs="Arial"/>
          <w:b/>
          <w:bCs/>
          <w:color w:val="0070C0"/>
          <w:szCs w:val="24"/>
          <w:u w:val="single"/>
        </w:rPr>
        <w:t>Zadania</w:t>
      </w:r>
      <w:r>
        <w:rPr>
          <w:rFonts w:ascii="Calibri" w:hAnsi="Calibri" w:cs="Arial"/>
          <w:b/>
          <w:bCs/>
          <w:color w:val="0070C0"/>
          <w:szCs w:val="24"/>
          <w:u w:val="single"/>
        </w:rPr>
        <w:t>:</w:t>
      </w:r>
    </w:p>
    <w:p w14:paraId="1F0D8738" w14:textId="77777777" w:rsidR="00363E90" w:rsidRPr="00363E90" w:rsidRDefault="00363E90" w:rsidP="00363E90">
      <w:pPr>
        <w:numPr>
          <w:ilvl w:val="0"/>
          <w:numId w:val="18"/>
        </w:numPr>
        <w:spacing w:after="0"/>
        <w:ind w:left="1276"/>
        <w:jc w:val="both"/>
        <w:rPr>
          <w:rFonts w:ascii="Calibri" w:hAnsi="Calibri"/>
          <w:szCs w:val="24"/>
        </w:rPr>
      </w:pPr>
      <w:r w:rsidRPr="00363E90">
        <w:rPr>
          <w:rFonts w:ascii="Calibri" w:hAnsi="Calibri"/>
          <w:szCs w:val="24"/>
        </w:rPr>
        <w:t>Współudział przy uruchomieniu i wdrożeniu nowych produktów (elementy antywibracyjne) oraz opracowaniu technologii wytwarzania nowych produktów</w:t>
      </w:r>
    </w:p>
    <w:p w14:paraId="65092D28" w14:textId="77777777" w:rsidR="00363E90" w:rsidRPr="00363E90" w:rsidRDefault="00363E90" w:rsidP="00363E90">
      <w:pPr>
        <w:numPr>
          <w:ilvl w:val="0"/>
          <w:numId w:val="18"/>
        </w:numPr>
        <w:spacing w:after="0"/>
        <w:ind w:left="1276"/>
        <w:jc w:val="both"/>
        <w:rPr>
          <w:rFonts w:ascii="Calibri" w:hAnsi="Calibri"/>
          <w:szCs w:val="24"/>
        </w:rPr>
      </w:pPr>
      <w:r w:rsidRPr="00363E90">
        <w:rPr>
          <w:rFonts w:ascii="Calibri" w:hAnsi="Calibri"/>
          <w:szCs w:val="24"/>
        </w:rPr>
        <w:t>Tworzenie/uaktualnianie specyfikacji technicznej i procesowej produkowanych części</w:t>
      </w:r>
    </w:p>
    <w:p w14:paraId="2C16521E" w14:textId="77777777" w:rsidR="00363E90" w:rsidRPr="00363E90" w:rsidRDefault="00363E90" w:rsidP="00363E90">
      <w:pPr>
        <w:numPr>
          <w:ilvl w:val="0"/>
          <w:numId w:val="18"/>
        </w:numPr>
        <w:spacing w:after="0"/>
        <w:ind w:left="1276"/>
        <w:jc w:val="both"/>
        <w:rPr>
          <w:rFonts w:ascii="Calibri" w:hAnsi="Calibri"/>
          <w:szCs w:val="24"/>
        </w:rPr>
      </w:pPr>
      <w:r w:rsidRPr="00363E90">
        <w:rPr>
          <w:rFonts w:ascii="Calibri" w:hAnsi="Calibri"/>
          <w:szCs w:val="24"/>
        </w:rPr>
        <w:t>Proponowanie działań usprawniających w procesie produkcyjnym</w:t>
      </w:r>
    </w:p>
    <w:p w14:paraId="6F5902AA" w14:textId="77777777" w:rsidR="00363E90" w:rsidRPr="00363E90" w:rsidRDefault="00363E90" w:rsidP="00363E90">
      <w:pPr>
        <w:numPr>
          <w:ilvl w:val="0"/>
          <w:numId w:val="18"/>
        </w:numPr>
        <w:spacing w:after="0"/>
        <w:ind w:left="1276"/>
        <w:jc w:val="both"/>
        <w:rPr>
          <w:rFonts w:ascii="Calibri" w:hAnsi="Calibri"/>
          <w:szCs w:val="24"/>
        </w:rPr>
      </w:pPr>
      <w:r w:rsidRPr="00363E90">
        <w:rPr>
          <w:rFonts w:ascii="Calibri" w:hAnsi="Calibri"/>
          <w:szCs w:val="24"/>
        </w:rPr>
        <w:t>Adaptacja maszyn do warunków naszej produkcji</w:t>
      </w:r>
    </w:p>
    <w:p w14:paraId="44C835AF" w14:textId="77777777" w:rsidR="00363E90" w:rsidRPr="00363E90" w:rsidRDefault="00363E90" w:rsidP="00363E90">
      <w:pPr>
        <w:numPr>
          <w:ilvl w:val="0"/>
          <w:numId w:val="18"/>
        </w:numPr>
        <w:spacing w:after="0"/>
        <w:ind w:left="1276"/>
        <w:jc w:val="both"/>
        <w:rPr>
          <w:rFonts w:ascii="Calibri" w:hAnsi="Calibri"/>
          <w:szCs w:val="24"/>
        </w:rPr>
      </w:pPr>
      <w:r w:rsidRPr="00363E90">
        <w:rPr>
          <w:rFonts w:ascii="Calibri" w:hAnsi="Calibri"/>
          <w:szCs w:val="24"/>
        </w:rPr>
        <w:t>Szkolenie pracowników z zakresie nowej technologii i wyposażenia</w:t>
      </w:r>
    </w:p>
    <w:p w14:paraId="4FC05337" w14:textId="77777777" w:rsidR="00363E90" w:rsidRPr="00363E90" w:rsidRDefault="00363E90" w:rsidP="00363E90">
      <w:pPr>
        <w:numPr>
          <w:ilvl w:val="0"/>
          <w:numId w:val="18"/>
        </w:numPr>
        <w:spacing w:after="0"/>
        <w:ind w:left="1276"/>
        <w:jc w:val="both"/>
        <w:rPr>
          <w:rFonts w:ascii="Calibri" w:hAnsi="Calibri"/>
          <w:szCs w:val="24"/>
        </w:rPr>
      </w:pPr>
      <w:r w:rsidRPr="00363E90">
        <w:rPr>
          <w:rFonts w:ascii="Calibri" w:hAnsi="Calibri"/>
          <w:szCs w:val="24"/>
        </w:rPr>
        <w:t xml:space="preserve">Opieka nad transferem i rozruchem linii produkcyjnej </w:t>
      </w:r>
    </w:p>
    <w:p w14:paraId="33AEE78C" w14:textId="63BE2177" w:rsidR="0061748D" w:rsidRPr="002553AA" w:rsidRDefault="0061748D" w:rsidP="0061748D">
      <w:pPr>
        <w:jc w:val="both"/>
        <w:rPr>
          <w:rFonts w:ascii="Calibri" w:hAnsi="Calibri" w:cs="Arial"/>
          <w:b/>
          <w:bCs/>
          <w:color w:val="0070C0"/>
          <w:szCs w:val="24"/>
          <w:u w:val="single"/>
        </w:rPr>
      </w:pPr>
      <w:r w:rsidRPr="002553AA">
        <w:rPr>
          <w:rFonts w:ascii="Calibri" w:hAnsi="Calibri" w:cs="Arial"/>
          <w:b/>
          <w:bCs/>
          <w:color w:val="0070C0"/>
          <w:szCs w:val="24"/>
          <w:u w:val="single"/>
        </w:rPr>
        <w:t>Wymagania:</w:t>
      </w:r>
    </w:p>
    <w:p w14:paraId="0BFBE202" w14:textId="77777777" w:rsidR="00363E90" w:rsidRPr="00363E90" w:rsidRDefault="00363E90" w:rsidP="00363E90">
      <w:pPr>
        <w:numPr>
          <w:ilvl w:val="0"/>
          <w:numId w:val="18"/>
        </w:numPr>
        <w:spacing w:after="0"/>
        <w:ind w:left="1276"/>
        <w:jc w:val="both"/>
        <w:rPr>
          <w:rFonts w:ascii="Calibri" w:hAnsi="Calibri"/>
          <w:szCs w:val="24"/>
        </w:rPr>
      </w:pPr>
      <w:r w:rsidRPr="00363E90">
        <w:rPr>
          <w:rFonts w:ascii="Calibri" w:hAnsi="Calibri"/>
          <w:szCs w:val="24"/>
        </w:rPr>
        <w:t>Znajomość rysunku technicznego</w:t>
      </w:r>
    </w:p>
    <w:p w14:paraId="591A1927" w14:textId="77777777" w:rsidR="00363E90" w:rsidRPr="00363E90" w:rsidRDefault="00363E90" w:rsidP="00363E90">
      <w:pPr>
        <w:numPr>
          <w:ilvl w:val="0"/>
          <w:numId w:val="18"/>
        </w:numPr>
        <w:spacing w:after="0"/>
        <w:ind w:left="1276"/>
        <w:jc w:val="both"/>
        <w:rPr>
          <w:rFonts w:ascii="Calibri" w:hAnsi="Calibri"/>
          <w:szCs w:val="24"/>
        </w:rPr>
      </w:pPr>
      <w:r w:rsidRPr="00363E90">
        <w:rPr>
          <w:rFonts w:ascii="Calibri" w:hAnsi="Calibri"/>
          <w:szCs w:val="24"/>
        </w:rPr>
        <w:t>Dobra organizacja pracy własnej i samodzielność</w:t>
      </w:r>
    </w:p>
    <w:p w14:paraId="5943D05F" w14:textId="77777777" w:rsidR="00363E90" w:rsidRPr="00363E90" w:rsidRDefault="00363E90" w:rsidP="00363E90">
      <w:pPr>
        <w:numPr>
          <w:ilvl w:val="0"/>
          <w:numId w:val="18"/>
        </w:numPr>
        <w:spacing w:after="0"/>
        <w:ind w:left="1276"/>
        <w:jc w:val="both"/>
        <w:rPr>
          <w:rFonts w:ascii="Calibri" w:hAnsi="Calibri"/>
          <w:szCs w:val="24"/>
        </w:rPr>
      </w:pPr>
      <w:r w:rsidRPr="00363E90">
        <w:rPr>
          <w:rFonts w:ascii="Calibri" w:hAnsi="Calibri"/>
          <w:szCs w:val="24"/>
        </w:rPr>
        <w:t>Dobra znajomość języka angielskiego i/lub francuskiego</w:t>
      </w:r>
    </w:p>
    <w:p w14:paraId="199DB93C" w14:textId="77777777" w:rsidR="00363E90" w:rsidRPr="00363E90" w:rsidRDefault="00363E90" w:rsidP="00363E90">
      <w:pPr>
        <w:numPr>
          <w:ilvl w:val="0"/>
          <w:numId w:val="18"/>
        </w:numPr>
        <w:spacing w:after="0"/>
        <w:ind w:left="1276"/>
        <w:jc w:val="both"/>
        <w:rPr>
          <w:rFonts w:ascii="Calibri" w:hAnsi="Calibri"/>
          <w:szCs w:val="24"/>
        </w:rPr>
      </w:pPr>
      <w:r w:rsidRPr="00363E90">
        <w:rPr>
          <w:rFonts w:ascii="Calibri" w:hAnsi="Calibri"/>
          <w:szCs w:val="24"/>
        </w:rPr>
        <w:t>Znajomość Solid Edge</w:t>
      </w:r>
    </w:p>
    <w:p w14:paraId="22187EB7" w14:textId="77777777" w:rsidR="00DD519E" w:rsidRDefault="00DD519E" w:rsidP="00DD519E">
      <w:pPr>
        <w:spacing w:after="0"/>
        <w:jc w:val="both"/>
        <w:rPr>
          <w:rFonts w:ascii="Calibri" w:hAnsi="Calibri"/>
          <w:szCs w:val="24"/>
        </w:rPr>
      </w:pPr>
    </w:p>
    <w:p w14:paraId="69B66D1A" w14:textId="77777777" w:rsidR="00DD519E" w:rsidRDefault="00DD519E" w:rsidP="00DD519E">
      <w:pPr>
        <w:jc w:val="both"/>
        <w:rPr>
          <w:rFonts w:ascii="Calibri" w:hAnsi="Calibri" w:cs="Arial"/>
          <w:b/>
          <w:bCs/>
          <w:color w:val="0070C0"/>
          <w:szCs w:val="24"/>
          <w:u w:val="single"/>
        </w:rPr>
      </w:pPr>
      <w:r>
        <w:rPr>
          <w:rFonts w:ascii="Calibri" w:hAnsi="Calibri" w:cs="Arial"/>
          <w:b/>
          <w:bCs/>
          <w:color w:val="0070C0"/>
          <w:szCs w:val="24"/>
          <w:u w:val="single"/>
        </w:rPr>
        <w:t>Co oferuje firma Hutchinson:</w:t>
      </w:r>
    </w:p>
    <w:p w14:paraId="1684792E" w14:textId="77777777" w:rsidR="00DD519E" w:rsidRPr="003307C9" w:rsidRDefault="00DD519E" w:rsidP="00DD519E">
      <w:pPr>
        <w:numPr>
          <w:ilvl w:val="0"/>
          <w:numId w:val="17"/>
        </w:numPr>
        <w:spacing w:after="0"/>
        <w:ind w:left="1276"/>
        <w:jc w:val="both"/>
        <w:rPr>
          <w:rFonts w:ascii="Calibri" w:hAnsi="Calibri"/>
          <w:szCs w:val="24"/>
        </w:rPr>
      </w:pPr>
      <w:bookmarkStart w:id="0" w:name="_Hlk115877914"/>
      <w:r>
        <w:rPr>
          <w:rFonts w:ascii="Calibri" w:hAnsi="Calibri"/>
          <w:szCs w:val="24"/>
        </w:rPr>
        <w:t>Z</w:t>
      </w:r>
      <w:r w:rsidRPr="003307C9">
        <w:rPr>
          <w:rFonts w:ascii="Calibri" w:hAnsi="Calibri"/>
          <w:szCs w:val="24"/>
        </w:rPr>
        <w:t>atrudnienie w oparciu o umowę zlecenie</w:t>
      </w:r>
      <w:r>
        <w:rPr>
          <w:rFonts w:ascii="Calibri" w:hAnsi="Calibri"/>
          <w:szCs w:val="24"/>
        </w:rPr>
        <w:t xml:space="preserve"> z możliwością przejścia na umowę o pracę </w:t>
      </w:r>
    </w:p>
    <w:bookmarkEnd w:id="0"/>
    <w:p w14:paraId="7329A16A" w14:textId="77777777" w:rsidR="00DD519E" w:rsidRPr="003307C9" w:rsidRDefault="00DD519E" w:rsidP="00DD519E">
      <w:pPr>
        <w:numPr>
          <w:ilvl w:val="0"/>
          <w:numId w:val="17"/>
        </w:numPr>
        <w:spacing w:after="0"/>
        <w:ind w:left="1276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E</w:t>
      </w:r>
      <w:r w:rsidRPr="003307C9">
        <w:rPr>
          <w:rFonts w:ascii="Calibri" w:hAnsi="Calibri"/>
          <w:szCs w:val="24"/>
        </w:rPr>
        <w:t>lastyczny czas pracy</w:t>
      </w:r>
    </w:p>
    <w:p w14:paraId="1F225932" w14:textId="77777777" w:rsidR="00DD519E" w:rsidRPr="00511D71" w:rsidRDefault="00DD519E" w:rsidP="00DD519E">
      <w:pPr>
        <w:numPr>
          <w:ilvl w:val="0"/>
          <w:numId w:val="17"/>
        </w:numPr>
        <w:spacing w:after="0"/>
        <w:ind w:left="1276"/>
        <w:jc w:val="both"/>
        <w:rPr>
          <w:rFonts w:ascii="Calibri" w:hAnsi="Calibri"/>
          <w:szCs w:val="24"/>
        </w:rPr>
      </w:pPr>
      <w:r w:rsidRPr="00511D71">
        <w:rPr>
          <w:rFonts w:ascii="Calibri" w:hAnsi="Calibri"/>
          <w:szCs w:val="24"/>
        </w:rPr>
        <w:t xml:space="preserve">Zdobycie cennego doświadczenia pod okiem specjalistów </w:t>
      </w:r>
    </w:p>
    <w:p w14:paraId="03C4860B" w14:textId="77777777" w:rsidR="00DD519E" w:rsidRPr="00511D71" w:rsidRDefault="00DD519E" w:rsidP="00DD519E">
      <w:pPr>
        <w:numPr>
          <w:ilvl w:val="0"/>
          <w:numId w:val="17"/>
        </w:numPr>
        <w:spacing w:after="0"/>
        <w:ind w:left="1276"/>
        <w:jc w:val="both"/>
        <w:rPr>
          <w:rFonts w:ascii="Calibri" w:hAnsi="Calibri"/>
          <w:szCs w:val="24"/>
        </w:rPr>
      </w:pPr>
      <w:r w:rsidRPr="00511D71">
        <w:rPr>
          <w:rFonts w:ascii="Calibri" w:hAnsi="Calibri"/>
          <w:szCs w:val="24"/>
        </w:rPr>
        <w:t>Możliwość zapoznania się z pracą w międzynarodowej organizacji</w:t>
      </w:r>
    </w:p>
    <w:p w14:paraId="25571449" w14:textId="77777777" w:rsidR="00DD519E" w:rsidRPr="007E6CB2" w:rsidRDefault="00DD519E" w:rsidP="00DD519E">
      <w:pPr>
        <w:spacing w:after="0"/>
        <w:ind w:left="1276"/>
        <w:jc w:val="both"/>
        <w:rPr>
          <w:rFonts w:ascii="Calibri" w:hAnsi="Calibri"/>
          <w:szCs w:val="24"/>
        </w:rPr>
      </w:pPr>
    </w:p>
    <w:p w14:paraId="4AADED85" w14:textId="77777777" w:rsidR="00DD519E" w:rsidRPr="0061748D" w:rsidRDefault="00DD519E" w:rsidP="00DD519E">
      <w:pPr>
        <w:spacing w:after="0"/>
        <w:jc w:val="both"/>
        <w:rPr>
          <w:rFonts w:ascii="Calibri" w:hAnsi="Calibri"/>
          <w:b/>
          <w:szCs w:val="24"/>
        </w:rPr>
      </w:pPr>
    </w:p>
    <w:p w14:paraId="1E80CB10" w14:textId="77777777" w:rsidR="0061748D" w:rsidRPr="0061748D" w:rsidRDefault="0061748D" w:rsidP="0061748D">
      <w:pPr>
        <w:spacing w:after="0"/>
        <w:ind w:left="1276"/>
        <w:jc w:val="both"/>
        <w:rPr>
          <w:rFonts w:ascii="Calibri" w:hAnsi="Calibri"/>
          <w:b/>
          <w:szCs w:val="24"/>
        </w:rPr>
      </w:pPr>
    </w:p>
    <w:p w14:paraId="2CBB2FE0" w14:textId="24285CDF" w:rsidR="0061748D" w:rsidRPr="004C6223" w:rsidRDefault="0061748D" w:rsidP="0061748D">
      <w:pPr>
        <w:rPr>
          <w:sz w:val="20"/>
          <w:szCs w:val="20"/>
        </w:rPr>
      </w:pPr>
    </w:p>
    <w:p w14:paraId="62816711" w14:textId="2E989126" w:rsidR="002D481E" w:rsidRPr="009C4482" w:rsidRDefault="002D481E" w:rsidP="00645242">
      <w:pPr>
        <w:pStyle w:val="Tytu"/>
        <w:spacing w:line="360" w:lineRule="exact"/>
        <w:rPr>
          <w:rFonts w:ascii="Verdana" w:hAnsi="Verdana"/>
          <w:b w:val="0"/>
          <w:color w:val="CC0000"/>
          <w:sz w:val="18"/>
          <w:szCs w:val="18"/>
        </w:rPr>
      </w:pPr>
    </w:p>
    <w:sectPr w:rsidR="002D481E" w:rsidRPr="009C4482" w:rsidSect="00C41B66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078A07F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5pt;height:89.25pt" o:bullet="t">
        <v:imagedata r:id="rId1" o:title="artFF6A"/>
      </v:shape>
    </w:pict>
  </w:numPicBullet>
  <w:abstractNum w:abstractNumId="0" w15:restartNumberingAfterBreak="0">
    <w:nsid w:val="01444026"/>
    <w:multiLevelType w:val="hybridMultilevel"/>
    <w:tmpl w:val="7504A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C0168"/>
    <w:multiLevelType w:val="hybridMultilevel"/>
    <w:tmpl w:val="2030437C"/>
    <w:lvl w:ilvl="0" w:tplc="51F0BE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D223A"/>
    <w:multiLevelType w:val="hybridMultilevel"/>
    <w:tmpl w:val="6FB4CD98"/>
    <w:lvl w:ilvl="0" w:tplc="56B602B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891E94"/>
    <w:multiLevelType w:val="hybridMultilevel"/>
    <w:tmpl w:val="896EDD5E"/>
    <w:lvl w:ilvl="0" w:tplc="08D64B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A63D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F86A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7A2B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7254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324C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DCF2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0CB4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3600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0EE00FD"/>
    <w:multiLevelType w:val="hybridMultilevel"/>
    <w:tmpl w:val="2FCC1394"/>
    <w:lvl w:ilvl="0" w:tplc="6EE263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5A3A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CE04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0F1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28C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98DD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9A51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1428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A07C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07B21B4"/>
    <w:multiLevelType w:val="hybridMultilevel"/>
    <w:tmpl w:val="72E4F56C"/>
    <w:lvl w:ilvl="0" w:tplc="B232B2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8826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6899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20FA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5AA2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EC3C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EE22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7026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CCAF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FA4421D"/>
    <w:multiLevelType w:val="hybridMultilevel"/>
    <w:tmpl w:val="13DAF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062C3"/>
    <w:multiLevelType w:val="hybridMultilevel"/>
    <w:tmpl w:val="B4965F88"/>
    <w:lvl w:ilvl="0" w:tplc="815C06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74239"/>
    <w:multiLevelType w:val="hybridMultilevel"/>
    <w:tmpl w:val="9E2CA296"/>
    <w:lvl w:ilvl="0" w:tplc="D4D69F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B061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CC8F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AE0C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982E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9A31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D43D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9420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1A7E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4F16EA0"/>
    <w:multiLevelType w:val="hybridMultilevel"/>
    <w:tmpl w:val="87D0A378"/>
    <w:lvl w:ilvl="0" w:tplc="56B602B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EB5F92"/>
    <w:multiLevelType w:val="hybridMultilevel"/>
    <w:tmpl w:val="99420C16"/>
    <w:lvl w:ilvl="0" w:tplc="9E06C86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E9141E"/>
    <w:multiLevelType w:val="hybridMultilevel"/>
    <w:tmpl w:val="F23ED786"/>
    <w:lvl w:ilvl="0" w:tplc="B232B2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55801"/>
    <w:multiLevelType w:val="hybridMultilevel"/>
    <w:tmpl w:val="AF6AF8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A45C6"/>
    <w:multiLevelType w:val="hybridMultilevel"/>
    <w:tmpl w:val="DDDE1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57209"/>
    <w:multiLevelType w:val="hybridMultilevel"/>
    <w:tmpl w:val="2E781D38"/>
    <w:lvl w:ilvl="0" w:tplc="B232B2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26B21"/>
    <w:multiLevelType w:val="hybridMultilevel"/>
    <w:tmpl w:val="60B20B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157806">
    <w:abstractNumId w:val="5"/>
  </w:num>
  <w:num w:numId="2" w16cid:durableId="892928318">
    <w:abstractNumId w:val="8"/>
  </w:num>
  <w:num w:numId="3" w16cid:durableId="988707801">
    <w:abstractNumId w:val="4"/>
  </w:num>
  <w:num w:numId="4" w16cid:durableId="1920675652">
    <w:abstractNumId w:val="3"/>
  </w:num>
  <w:num w:numId="5" w16cid:durableId="1667005291">
    <w:abstractNumId w:val="7"/>
  </w:num>
  <w:num w:numId="6" w16cid:durableId="1975601356">
    <w:abstractNumId w:val="1"/>
  </w:num>
  <w:num w:numId="7" w16cid:durableId="1453403233">
    <w:abstractNumId w:val="10"/>
  </w:num>
  <w:num w:numId="8" w16cid:durableId="713693837">
    <w:abstractNumId w:val="10"/>
  </w:num>
  <w:num w:numId="9" w16cid:durableId="576943415">
    <w:abstractNumId w:val="10"/>
  </w:num>
  <w:num w:numId="10" w16cid:durableId="157814424">
    <w:abstractNumId w:val="6"/>
  </w:num>
  <w:num w:numId="11" w16cid:durableId="2063675129">
    <w:abstractNumId w:val="13"/>
  </w:num>
  <w:num w:numId="12" w16cid:durableId="248924522">
    <w:abstractNumId w:val="0"/>
  </w:num>
  <w:num w:numId="13" w16cid:durableId="525407843">
    <w:abstractNumId w:val="12"/>
  </w:num>
  <w:num w:numId="14" w16cid:durableId="331227311">
    <w:abstractNumId w:val="15"/>
  </w:num>
  <w:num w:numId="15" w16cid:durableId="246965436">
    <w:abstractNumId w:val="14"/>
  </w:num>
  <w:num w:numId="16" w16cid:durableId="28334228">
    <w:abstractNumId w:val="11"/>
  </w:num>
  <w:num w:numId="17" w16cid:durableId="1562710461">
    <w:abstractNumId w:val="2"/>
  </w:num>
  <w:num w:numId="18" w16cid:durableId="5798720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48"/>
    <w:rsid w:val="000009A7"/>
    <w:rsid w:val="000855D3"/>
    <w:rsid w:val="00087A39"/>
    <w:rsid w:val="000C53F8"/>
    <w:rsid w:val="00114C09"/>
    <w:rsid w:val="00196751"/>
    <w:rsid w:val="001E4E08"/>
    <w:rsid w:val="002236F9"/>
    <w:rsid w:val="002D481E"/>
    <w:rsid w:val="00327EC5"/>
    <w:rsid w:val="00363E90"/>
    <w:rsid w:val="003E0199"/>
    <w:rsid w:val="00446FA2"/>
    <w:rsid w:val="00493F02"/>
    <w:rsid w:val="004C6223"/>
    <w:rsid w:val="004C7AB5"/>
    <w:rsid w:val="004F77D1"/>
    <w:rsid w:val="00525212"/>
    <w:rsid w:val="005377FE"/>
    <w:rsid w:val="005A4104"/>
    <w:rsid w:val="005B6F27"/>
    <w:rsid w:val="0061748D"/>
    <w:rsid w:val="00617FBB"/>
    <w:rsid w:val="00645242"/>
    <w:rsid w:val="007E0429"/>
    <w:rsid w:val="00865975"/>
    <w:rsid w:val="008B205F"/>
    <w:rsid w:val="00910C02"/>
    <w:rsid w:val="009C1077"/>
    <w:rsid w:val="009C2F96"/>
    <w:rsid w:val="009C4482"/>
    <w:rsid w:val="009C485A"/>
    <w:rsid w:val="00A151E5"/>
    <w:rsid w:val="00A42B44"/>
    <w:rsid w:val="00AB71CF"/>
    <w:rsid w:val="00AF1E86"/>
    <w:rsid w:val="00B676E7"/>
    <w:rsid w:val="00BA1BEF"/>
    <w:rsid w:val="00C17E46"/>
    <w:rsid w:val="00C41B66"/>
    <w:rsid w:val="00D03B79"/>
    <w:rsid w:val="00D16ECA"/>
    <w:rsid w:val="00D27C85"/>
    <w:rsid w:val="00DB5D0A"/>
    <w:rsid w:val="00DC3856"/>
    <w:rsid w:val="00DC4448"/>
    <w:rsid w:val="00DD519E"/>
    <w:rsid w:val="00EC3926"/>
    <w:rsid w:val="00EE721A"/>
    <w:rsid w:val="00F06CBF"/>
    <w:rsid w:val="00F4544E"/>
    <w:rsid w:val="00F6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6D7D0D"/>
  <w15:docId w15:val="{AD773777-161F-4A3A-AC84-FB681576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52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7E0429"/>
    <w:pPr>
      <w:keepNext/>
      <w:spacing w:after="0" w:line="360" w:lineRule="auto"/>
      <w:jc w:val="center"/>
      <w:outlineLvl w:val="2"/>
    </w:pPr>
    <w:rPr>
      <w:rFonts w:ascii="Arial" w:eastAsia="Times New Roman" w:hAnsi="Arial" w:cs="Times New Roman"/>
      <w:b/>
      <w:bCs/>
      <w:color w:val="000000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7E0429"/>
    <w:pPr>
      <w:keepNext/>
      <w:spacing w:after="0" w:line="360" w:lineRule="auto"/>
      <w:jc w:val="center"/>
      <w:outlineLvl w:val="3"/>
    </w:pPr>
    <w:rPr>
      <w:rFonts w:ascii="Arial" w:eastAsia="Times New Roman" w:hAnsi="Arial" w:cs="Times New Roman"/>
      <w:b/>
      <w:bCs/>
      <w:sz w:val="28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1E5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7E0429"/>
    <w:rPr>
      <w:rFonts w:ascii="Arial" w:eastAsia="Times New Roman" w:hAnsi="Arial" w:cs="Times New Roman"/>
      <w:b/>
      <w:bCs/>
      <w:color w:val="000000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7E0429"/>
    <w:rPr>
      <w:rFonts w:ascii="Arial" w:eastAsia="Times New Roman" w:hAnsi="Arial" w:cs="Times New Roman"/>
      <w:b/>
      <w:bCs/>
      <w:sz w:val="28"/>
      <w:szCs w:val="16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C1077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C1077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48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67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6751"/>
  </w:style>
  <w:style w:type="paragraph" w:styleId="Tytu">
    <w:name w:val="Title"/>
    <w:basedOn w:val="Normalny"/>
    <w:link w:val="TytuZnak"/>
    <w:qFormat/>
    <w:rsid w:val="00196751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196751"/>
    <w:rPr>
      <w:rFonts w:ascii="Arial" w:eastAsia="Times New Roman" w:hAnsi="Arial" w:cs="Arial"/>
      <w:b/>
      <w:bCs/>
      <w:sz w:val="24"/>
      <w:szCs w:val="24"/>
    </w:rPr>
  </w:style>
  <w:style w:type="paragraph" w:styleId="Nagwek">
    <w:name w:val="header"/>
    <w:basedOn w:val="Normalny"/>
    <w:link w:val="NagwekZnak"/>
    <w:rsid w:val="001967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NagwekZnak">
    <w:name w:val="Nagłówek Znak"/>
    <w:basedOn w:val="Domylnaczcionkaakapitu"/>
    <w:link w:val="Nagwek"/>
    <w:rsid w:val="00196751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styleId="Hipercze">
    <w:name w:val="Hyperlink"/>
    <w:basedOn w:val="Domylnaczcionkaakapitu"/>
    <w:uiPriority w:val="99"/>
    <w:unhideWhenUsed/>
    <w:rsid w:val="00617FB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7FB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252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70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75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71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77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22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8928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5528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2948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869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a2h61525</dc:creator>
  <cp:lastModifiedBy>PARAMEIEVA Anastasiia</cp:lastModifiedBy>
  <cp:revision>7</cp:revision>
  <cp:lastPrinted>2021-09-07T09:41:00Z</cp:lastPrinted>
  <dcterms:created xsi:type="dcterms:W3CDTF">2022-03-25T08:48:00Z</dcterms:created>
  <dcterms:modified xsi:type="dcterms:W3CDTF">2024-08-29T10:53:00Z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881446-3327-4794-bee9-0927d38b3679_Enabled">
    <vt:lpwstr>true</vt:lpwstr>
  </property>
  <property fmtid="{D5CDD505-2E9C-101B-9397-08002B2CF9AE}" pid="3" name="MSIP_Label_6c881446-3327-4794-bee9-0927d38b3679_SetDate">
    <vt:lpwstr>2023-10-24T13:21:54Z</vt:lpwstr>
  </property>
  <property fmtid="{D5CDD505-2E9C-101B-9397-08002B2CF9AE}" pid="4" name="MSIP_Label_6c881446-3327-4794-bee9-0927d38b3679_Method">
    <vt:lpwstr>Standard</vt:lpwstr>
  </property>
  <property fmtid="{D5CDD505-2E9C-101B-9397-08002B2CF9AE}" pid="5" name="MSIP_Label_6c881446-3327-4794-bee9-0927d38b3679_Name">
    <vt:lpwstr>Restricted</vt:lpwstr>
  </property>
  <property fmtid="{D5CDD505-2E9C-101B-9397-08002B2CF9AE}" pid="6" name="MSIP_Label_6c881446-3327-4794-bee9-0927d38b3679_SiteId">
    <vt:lpwstr>9294fcde-9132-4462-a6f2-014f64d2a05d</vt:lpwstr>
  </property>
  <property fmtid="{D5CDD505-2E9C-101B-9397-08002B2CF9AE}" pid="7" name="MSIP_Label_6c881446-3327-4794-bee9-0927d38b3679_ActionId">
    <vt:lpwstr>c9a3dd2a-501c-423b-bd83-f5edf39aaf5f</vt:lpwstr>
  </property>
  <property fmtid="{D5CDD505-2E9C-101B-9397-08002B2CF9AE}" pid="8" name="MSIP_Label_6c881446-3327-4794-bee9-0927d38b3679_ContentBits">
    <vt:lpwstr>0</vt:lpwstr>
  </property>
</Properties>
</file>